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FE" w:rsidRDefault="005637FE" w:rsidP="005637F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03CA">
        <w:rPr>
          <w:rFonts w:ascii="Times New Roman" w:hAnsi="Times New Roman" w:cs="Times New Roman"/>
          <w:b/>
          <w:sz w:val="24"/>
          <w:szCs w:val="24"/>
        </w:rPr>
        <w:t>La gouvernance scolaire face aux frais additifs dans les écoles publiques de la ville de Bukavu</w:t>
      </w:r>
    </w:p>
    <w:p w:rsidR="005637FE" w:rsidRPr="008C03CA" w:rsidRDefault="005637FE" w:rsidP="00563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 Bernardin SEBAHIRE RUHONGEKA, César MARHEGEKO MUDERHWA et Joachim RUHAMYA MUGENZI (CERPRU/ ISDR-BUKAVU)</w:t>
      </w:r>
    </w:p>
    <w:p w:rsidR="005637FE" w:rsidRDefault="005637FE" w:rsidP="005637FE">
      <w:pPr>
        <w:jc w:val="both"/>
        <w:rPr>
          <w:rFonts w:ascii="Times New Roman" w:hAnsi="Times New Roman" w:cs="Times New Roman"/>
          <w:sz w:val="24"/>
          <w:szCs w:val="24"/>
        </w:rPr>
      </w:pPr>
      <w:r w:rsidRPr="008C03CA">
        <w:rPr>
          <w:rFonts w:ascii="Times New Roman" w:hAnsi="Times New Roman" w:cs="Times New Roman"/>
          <w:sz w:val="24"/>
          <w:szCs w:val="24"/>
        </w:rPr>
        <w:t>Les objectifs du millénaire pour le développement (OMD) n’auront pas été atteints en République Démocratique du Congo en général et au Sud-Kivu en particulier. Pour s’en  convaincre, il suffit d’observer le système éducatif national ces vingt dernières années.</w:t>
      </w:r>
    </w:p>
    <w:p w:rsidR="009376C9" w:rsidRPr="008C03CA" w:rsidRDefault="009376C9" w:rsidP="0056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effet, la </w:t>
      </w:r>
      <w:r w:rsidRPr="008C03CA">
        <w:rPr>
          <w:rFonts w:ascii="Times New Roman" w:hAnsi="Times New Roman" w:cs="Times New Roman"/>
          <w:sz w:val="24"/>
          <w:szCs w:val="24"/>
        </w:rPr>
        <w:t xml:space="preserve">déliquescence du système éducatif congolais exclut des milliers d’enfants issus des familles à faible revenu. </w:t>
      </w:r>
      <w:r w:rsidR="00537D58">
        <w:rPr>
          <w:rFonts w:ascii="Times New Roman" w:hAnsi="Times New Roman" w:cs="Times New Roman"/>
          <w:sz w:val="24"/>
          <w:szCs w:val="24"/>
        </w:rPr>
        <w:t xml:space="preserve">L’avenir de ces derniers est dans la rue, les groupes armés, la prostitution, et autres maux qui </w:t>
      </w:r>
      <w:r w:rsidRPr="008C03C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écime</w:t>
      </w:r>
      <w:r w:rsidR="00537D58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la région des grands lacs.</w:t>
      </w:r>
    </w:p>
    <w:p w:rsidR="00D80354" w:rsidRDefault="00537D58" w:rsidP="00D8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5637FE" w:rsidRPr="008C03CA">
        <w:rPr>
          <w:rFonts w:ascii="Times New Roman" w:hAnsi="Times New Roman" w:cs="Times New Roman"/>
          <w:sz w:val="24"/>
          <w:szCs w:val="24"/>
        </w:rPr>
        <w:t>article 43</w:t>
      </w:r>
      <w:r>
        <w:rPr>
          <w:rFonts w:ascii="Times New Roman" w:hAnsi="Times New Roman" w:cs="Times New Roman"/>
          <w:sz w:val="24"/>
          <w:szCs w:val="24"/>
        </w:rPr>
        <w:t xml:space="preserve"> de la constitution de la RDC</w:t>
      </w:r>
      <w:r w:rsidR="005637FE" w:rsidRPr="008C03CA">
        <w:rPr>
          <w:rFonts w:ascii="Times New Roman" w:hAnsi="Times New Roman" w:cs="Times New Roman"/>
          <w:sz w:val="24"/>
          <w:szCs w:val="24"/>
        </w:rPr>
        <w:t xml:space="preserve"> dispose que l’enseignement primaire est obligatoire et gratuit</w:t>
      </w:r>
      <w:r w:rsidR="00612471">
        <w:rPr>
          <w:rFonts w:ascii="Times New Roman" w:hAnsi="Times New Roman" w:cs="Times New Roman"/>
          <w:sz w:val="24"/>
          <w:szCs w:val="24"/>
        </w:rPr>
        <w:t xml:space="preserve"> alors que</w:t>
      </w:r>
      <w:r w:rsidR="005637FE" w:rsidRPr="008C03CA">
        <w:rPr>
          <w:rFonts w:ascii="Times New Roman" w:hAnsi="Times New Roman" w:cs="Times New Roman"/>
          <w:sz w:val="24"/>
          <w:szCs w:val="24"/>
        </w:rPr>
        <w:t xml:space="preserve"> </w:t>
      </w:r>
      <w:r w:rsidR="00612471">
        <w:rPr>
          <w:rFonts w:ascii="Times New Roman" w:hAnsi="Times New Roman" w:cs="Times New Roman"/>
          <w:sz w:val="24"/>
          <w:szCs w:val="24"/>
        </w:rPr>
        <w:t>les parents d’élèves restent</w:t>
      </w:r>
      <w:r w:rsidR="005637FE" w:rsidRPr="008C03CA">
        <w:rPr>
          <w:rFonts w:ascii="Times New Roman" w:hAnsi="Times New Roman" w:cs="Times New Roman"/>
          <w:sz w:val="24"/>
          <w:szCs w:val="24"/>
        </w:rPr>
        <w:t xml:space="preserve"> les grands pourvoyeurs d’écoles à travers une prise en charge </w:t>
      </w:r>
      <w:r w:rsidR="00E92902">
        <w:rPr>
          <w:rFonts w:ascii="Times New Roman" w:hAnsi="Times New Roman" w:cs="Times New Roman"/>
          <w:sz w:val="24"/>
          <w:szCs w:val="24"/>
        </w:rPr>
        <w:t>des enseignants sous forme de</w:t>
      </w:r>
      <w:r w:rsidR="005637FE" w:rsidRPr="008C03CA">
        <w:rPr>
          <w:rFonts w:ascii="Times New Roman" w:hAnsi="Times New Roman" w:cs="Times New Roman"/>
          <w:sz w:val="24"/>
          <w:szCs w:val="24"/>
        </w:rPr>
        <w:t xml:space="preserve"> prime de motivation. Depuis, le poids des frais scolaires à charge des p</w:t>
      </w:r>
      <w:r w:rsidR="00E92902">
        <w:rPr>
          <w:rFonts w:ascii="Times New Roman" w:hAnsi="Times New Roman" w:cs="Times New Roman"/>
          <w:sz w:val="24"/>
          <w:szCs w:val="24"/>
        </w:rPr>
        <w:t>arents n’a fait qu’augmenter. Ainsi, s’est</w:t>
      </w:r>
      <w:r w:rsidR="005637FE" w:rsidRPr="008C03CA">
        <w:rPr>
          <w:rFonts w:ascii="Times New Roman" w:hAnsi="Times New Roman" w:cs="Times New Roman"/>
          <w:sz w:val="24"/>
          <w:szCs w:val="24"/>
        </w:rPr>
        <w:t xml:space="preserve"> institutionnalisé un système palliatif complexe et opaque, basé sur la particip</w:t>
      </w:r>
      <w:r w:rsidR="00612471">
        <w:rPr>
          <w:rFonts w:ascii="Times New Roman" w:hAnsi="Times New Roman" w:cs="Times New Roman"/>
          <w:sz w:val="24"/>
          <w:szCs w:val="24"/>
        </w:rPr>
        <w:t>ation des parents, qui prennent en charge 85% de frais scolaires</w:t>
      </w:r>
      <w:r w:rsidR="005637FE" w:rsidRPr="008C03CA">
        <w:rPr>
          <w:rFonts w:ascii="Times New Roman" w:hAnsi="Times New Roman" w:cs="Times New Roman"/>
          <w:sz w:val="24"/>
          <w:szCs w:val="24"/>
        </w:rPr>
        <w:t>, largement dominé par le poids d</w:t>
      </w:r>
      <w:r w:rsidR="00612471">
        <w:rPr>
          <w:rFonts w:ascii="Times New Roman" w:hAnsi="Times New Roman" w:cs="Times New Roman"/>
          <w:sz w:val="24"/>
          <w:szCs w:val="24"/>
        </w:rPr>
        <w:t>es rémunérations</w:t>
      </w:r>
      <w:r w:rsidR="005637FE" w:rsidRPr="008C03CA">
        <w:rPr>
          <w:rFonts w:ascii="Times New Roman" w:hAnsi="Times New Roman" w:cs="Times New Roman"/>
          <w:sz w:val="24"/>
          <w:szCs w:val="24"/>
        </w:rPr>
        <w:t>.</w:t>
      </w:r>
    </w:p>
    <w:p w:rsidR="007840D2" w:rsidRDefault="00D80354" w:rsidP="00784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base de six </w:t>
      </w:r>
      <w:r w:rsidR="009376C9">
        <w:rPr>
          <w:rFonts w:ascii="Times New Roman" w:hAnsi="Times New Roman" w:cs="Times New Roman"/>
          <w:sz w:val="24"/>
          <w:szCs w:val="24"/>
        </w:rPr>
        <w:t>indicateurs de</w:t>
      </w:r>
      <w:r w:rsidRPr="00D80354">
        <w:rPr>
          <w:rFonts w:ascii="Times New Roman" w:hAnsi="Times New Roman" w:cs="Times New Roman"/>
          <w:sz w:val="24"/>
          <w:szCs w:val="24"/>
        </w:rPr>
        <w:t xml:space="preserve"> bonne gouvernance (Transparence, redevabilité, réceptivité, lutte contre la corruption</w:t>
      </w:r>
      <w:r>
        <w:rPr>
          <w:rFonts w:ascii="Times New Roman" w:hAnsi="Times New Roman" w:cs="Times New Roman"/>
          <w:sz w:val="24"/>
          <w:szCs w:val="24"/>
        </w:rPr>
        <w:t xml:space="preserve">, respect des textes, </w:t>
      </w:r>
      <w:r w:rsidRPr="00D80354">
        <w:rPr>
          <w:rFonts w:ascii="Times New Roman" w:hAnsi="Times New Roman" w:cs="Times New Roman"/>
          <w:sz w:val="24"/>
          <w:szCs w:val="24"/>
        </w:rPr>
        <w:t>gestion partici</w:t>
      </w:r>
      <w:r w:rsidR="00972777">
        <w:rPr>
          <w:rFonts w:ascii="Times New Roman" w:hAnsi="Times New Roman" w:cs="Times New Roman"/>
          <w:sz w:val="24"/>
          <w:szCs w:val="24"/>
        </w:rPr>
        <w:t>pative), un échantillon de dix-huit</w:t>
      </w:r>
      <w:r w:rsidRPr="00D80354">
        <w:rPr>
          <w:rFonts w:ascii="Times New Roman" w:hAnsi="Times New Roman" w:cs="Times New Roman"/>
          <w:sz w:val="24"/>
          <w:szCs w:val="24"/>
        </w:rPr>
        <w:t xml:space="preserve"> écoles publ</w:t>
      </w:r>
      <w:r w:rsidR="00972777">
        <w:rPr>
          <w:rFonts w:ascii="Times New Roman" w:hAnsi="Times New Roman" w:cs="Times New Roman"/>
          <w:sz w:val="24"/>
          <w:szCs w:val="24"/>
        </w:rPr>
        <w:t>iques</w:t>
      </w:r>
      <w:r w:rsidR="009376C9">
        <w:rPr>
          <w:rFonts w:ascii="Times New Roman" w:hAnsi="Times New Roman" w:cs="Times New Roman"/>
          <w:sz w:val="24"/>
          <w:szCs w:val="24"/>
        </w:rPr>
        <w:t xml:space="preserve"> conventionnées</w:t>
      </w:r>
      <w:r w:rsidRPr="00D80354">
        <w:rPr>
          <w:rFonts w:ascii="Times New Roman" w:hAnsi="Times New Roman" w:cs="Times New Roman"/>
          <w:sz w:val="24"/>
          <w:szCs w:val="24"/>
        </w:rPr>
        <w:t xml:space="preserve"> et non conve</w:t>
      </w:r>
      <w:r w:rsidR="009376C9">
        <w:rPr>
          <w:rFonts w:ascii="Times New Roman" w:hAnsi="Times New Roman" w:cs="Times New Roman"/>
          <w:sz w:val="24"/>
          <w:szCs w:val="24"/>
        </w:rPr>
        <w:t>ntionnées</w:t>
      </w:r>
      <w:r w:rsidRPr="00D80354">
        <w:rPr>
          <w:rFonts w:ascii="Times New Roman" w:hAnsi="Times New Roman" w:cs="Times New Roman"/>
          <w:sz w:val="24"/>
          <w:szCs w:val="24"/>
        </w:rPr>
        <w:t xml:space="preserve"> ont été sélectionné</w:t>
      </w:r>
      <w:r w:rsidR="007840D2">
        <w:rPr>
          <w:rFonts w:ascii="Times New Roman" w:hAnsi="Times New Roman" w:cs="Times New Roman"/>
          <w:sz w:val="24"/>
          <w:szCs w:val="24"/>
        </w:rPr>
        <w:t xml:space="preserve">es. </w:t>
      </w:r>
    </w:p>
    <w:p w:rsidR="00972777" w:rsidRDefault="00972777" w:rsidP="00784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résultats de notre enquête montrent que </w:t>
      </w:r>
      <w:r w:rsidR="009B7DAE">
        <w:rPr>
          <w:rFonts w:ascii="Times New Roman" w:hAnsi="Times New Roman" w:cs="Times New Roman"/>
          <w:sz w:val="24"/>
          <w:szCs w:val="24"/>
        </w:rPr>
        <w:t xml:space="preserve">l’école se démocratise progressivement en RDC et dans la plupart </w:t>
      </w:r>
      <w:r w:rsidR="003F12B8">
        <w:rPr>
          <w:rFonts w:ascii="Times New Roman" w:hAnsi="Times New Roman" w:cs="Times New Roman"/>
          <w:sz w:val="24"/>
          <w:szCs w:val="24"/>
        </w:rPr>
        <w:t>des villes du pays dont</w:t>
      </w:r>
      <w:r w:rsidR="009B7DAE">
        <w:rPr>
          <w:rFonts w:ascii="Times New Roman" w:hAnsi="Times New Roman" w:cs="Times New Roman"/>
          <w:sz w:val="24"/>
          <w:szCs w:val="24"/>
        </w:rPr>
        <w:t xml:space="preserve"> Bukavu. Désormais, le pouvoir est non seulement décentralisé, mais encore partagé entre une pluralité d’acteurs : élèves, enseignants, syndicats, parents, employeurs et politiques.</w:t>
      </w:r>
    </w:p>
    <w:p w:rsidR="009B7DAE" w:rsidRDefault="009B7DAE" w:rsidP="00784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Toutefois, un défi </w:t>
      </w:r>
      <w:r w:rsidR="003F12B8">
        <w:rPr>
          <w:rFonts w:ascii="Times New Roman" w:hAnsi="Times New Roman" w:cs="Times New Roman"/>
          <w:sz w:val="24"/>
          <w:szCs w:val="24"/>
        </w:rPr>
        <w:t>majeur reste à relever,</w:t>
      </w:r>
      <w:r>
        <w:rPr>
          <w:rFonts w:ascii="Times New Roman" w:hAnsi="Times New Roman" w:cs="Times New Roman"/>
          <w:sz w:val="24"/>
          <w:szCs w:val="24"/>
        </w:rPr>
        <w:t xml:space="preserve"> celui lié aux frais additifs et qui continue à opposer les usagers aux gestionnaires d’écoles. Au lieu d’être un facteur d’intégration sociale et professionnelle comme le suggère E. Durkheim, l’école</w:t>
      </w:r>
      <w:r w:rsidR="003F12B8">
        <w:rPr>
          <w:rFonts w:ascii="Times New Roman" w:hAnsi="Times New Roman" w:cs="Times New Roman"/>
          <w:sz w:val="24"/>
          <w:szCs w:val="24"/>
        </w:rPr>
        <w:t xml:space="preserve"> a tendance à renforcer les inégalités culturelles plutôt qu’à les réduire.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354" w:rsidRPr="00D80354" w:rsidRDefault="00D80354" w:rsidP="007840D2">
      <w:pPr>
        <w:jc w:val="both"/>
        <w:rPr>
          <w:rFonts w:ascii="Times New Roman" w:hAnsi="Times New Roman" w:cs="Times New Roman"/>
          <w:sz w:val="24"/>
          <w:szCs w:val="24"/>
        </w:rPr>
      </w:pPr>
      <w:r w:rsidRPr="00D80354">
        <w:rPr>
          <w:rFonts w:ascii="Times New Roman" w:hAnsi="Times New Roman" w:cs="Times New Roman"/>
          <w:sz w:val="24"/>
          <w:szCs w:val="24"/>
        </w:rPr>
        <w:t>La finalité de notre étude est de proposer aux parties prenantes intervenant dans l’éducation, des réformes à entreprendre pour prévenir des conflits entre acteurs.</w:t>
      </w:r>
    </w:p>
    <w:p w:rsidR="005637FE" w:rsidRPr="008C03CA" w:rsidRDefault="005637FE" w:rsidP="005637FE">
      <w:pPr>
        <w:rPr>
          <w:rFonts w:ascii="Times New Roman" w:hAnsi="Times New Roman" w:cs="Times New Roman"/>
          <w:sz w:val="24"/>
          <w:szCs w:val="24"/>
        </w:rPr>
      </w:pPr>
    </w:p>
    <w:p w:rsidR="005637FE" w:rsidRPr="008C03CA" w:rsidRDefault="005637FE" w:rsidP="005637FE">
      <w:pPr>
        <w:rPr>
          <w:rFonts w:ascii="Times New Roman" w:hAnsi="Times New Roman" w:cs="Times New Roman"/>
          <w:sz w:val="24"/>
          <w:szCs w:val="24"/>
        </w:rPr>
      </w:pPr>
    </w:p>
    <w:p w:rsidR="005637FE" w:rsidRPr="008C03CA" w:rsidRDefault="005637FE" w:rsidP="005637FE">
      <w:pPr>
        <w:rPr>
          <w:rFonts w:ascii="Times New Roman" w:hAnsi="Times New Roman" w:cs="Times New Roman"/>
          <w:sz w:val="24"/>
          <w:szCs w:val="24"/>
        </w:rPr>
      </w:pPr>
    </w:p>
    <w:p w:rsidR="005637FE" w:rsidRPr="008C03CA" w:rsidRDefault="005637FE" w:rsidP="005637FE">
      <w:pPr>
        <w:rPr>
          <w:rFonts w:ascii="Times New Roman" w:hAnsi="Times New Roman" w:cs="Times New Roman"/>
          <w:sz w:val="24"/>
          <w:szCs w:val="24"/>
        </w:rPr>
      </w:pPr>
    </w:p>
    <w:p w:rsidR="005637FE" w:rsidRPr="008C03CA" w:rsidRDefault="005637FE" w:rsidP="005637FE">
      <w:pPr>
        <w:rPr>
          <w:rFonts w:ascii="Times New Roman" w:hAnsi="Times New Roman" w:cs="Times New Roman"/>
        </w:rPr>
      </w:pPr>
    </w:p>
    <w:p w:rsidR="00EF4C46" w:rsidRDefault="00EF4C46"/>
    <w:sectPr w:rsidR="00EF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FE"/>
    <w:rsid w:val="003F12B8"/>
    <w:rsid w:val="00537D58"/>
    <w:rsid w:val="005637FE"/>
    <w:rsid w:val="00612471"/>
    <w:rsid w:val="006F09BD"/>
    <w:rsid w:val="007840D2"/>
    <w:rsid w:val="00927968"/>
    <w:rsid w:val="009376C9"/>
    <w:rsid w:val="00972777"/>
    <w:rsid w:val="009B7DAE"/>
    <w:rsid w:val="009F4093"/>
    <w:rsid w:val="00D80354"/>
    <w:rsid w:val="00E92902"/>
    <w:rsid w:val="00EB2BE5"/>
    <w:rsid w:val="00E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5B5E4-7220-4FAA-B190-502BC8FE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Gabriel</cp:lastModifiedBy>
  <cp:revision>2</cp:revision>
  <dcterms:created xsi:type="dcterms:W3CDTF">2016-11-27T06:31:00Z</dcterms:created>
  <dcterms:modified xsi:type="dcterms:W3CDTF">2016-11-27T06:31:00Z</dcterms:modified>
</cp:coreProperties>
</file>