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37" w:rsidRPr="0019519D" w:rsidRDefault="00DA2437" w:rsidP="00DA2437">
      <w:pPr>
        <w:pStyle w:val="Heading1"/>
        <w:jc w:val="center"/>
      </w:pPr>
      <w:r w:rsidRPr="00D21803">
        <w:t>Empowerment at the City of Joy</w:t>
      </w:r>
      <w:r>
        <w:t>?: A study of the effectiveness of a leadership program for survivors of sexual violence in Eastern DRC</w:t>
      </w:r>
      <w:r>
        <w:rPr>
          <w:rStyle w:val="FootnoteReference"/>
        </w:rPr>
        <w:footnoteReference w:id="1"/>
      </w:r>
    </w:p>
    <w:p w:rsidR="00DA2437" w:rsidRPr="00B95C86" w:rsidRDefault="00DA2437" w:rsidP="00DA2437">
      <w:pPr>
        <w:pStyle w:val="authors"/>
        <w:spacing w:line="360" w:lineRule="auto"/>
        <w:ind w:firstLine="0"/>
        <w:rPr>
          <w:i/>
          <w:sz w:val="36"/>
          <w:szCs w:val="37"/>
        </w:rPr>
      </w:pPr>
    </w:p>
    <w:p w:rsidR="00DA2437" w:rsidRPr="003C4B3B" w:rsidRDefault="00DA2437" w:rsidP="00DA2437">
      <w:pPr>
        <w:pStyle w:val="authors"/>
        <w:spacing w:line="360" w:lineRule="auto"/>
        <w:ind w:firstLine="0"/>
        <w:rPr>
          <w:i/>
          <w:sz w:val="37"/>
          <w:szCs w:val="37"/>
        </w:rPr>
      </w:pPr>
    </w:p>
    <w:p w:rsidR="00DA2437" w:rsidRDefault="00DA2437" w:rsidP="00DA2437">
      <w:pPr>
        <w:jc w:val="center"/>
        <w:rPr>
          <w:lang w:val="en-GB"/>
        </w:rPr>
      </w:pPr>
      <w:r w:rsidRPr="003C4B3B">
        <w:rPr>
          <w:lang w:val="en-GB"/>
        </w:rPr>
        <w:t xml:space="preserve">John </w:t>
      </w:r>
      <w:proofErr w:type="spellStart"/>
      <w:r w:rsidRPr="003C4B3B">
        <w:rPr>
          <w:lang w:val="en-GB"/>
        </w:rPr>
        <w:t>Quattrochi</w:t>
      </w:r>
      <w:r w:rsidRPr="003C4B3B">
        <w:rPr>
          <w:vertAlign w:val="superscript"/>
          <w:lang w:val="en-GB"/>
        </w:rPr>
        <w:t>a</w:t>
      </w:r>
      <w:proofErr w:type="spellEnd"/>
      <w:r w:rsidRPr="003C4B3B">
        <w:rPr>
          <w:lang w:val="en-GB"/>
        </w:rPr>
        <w:t xml:space="preserve">, Rosalie </w:t>
      </w:r>
      <w:proofErr w:type="spellStart"/>
      <w:r w:rsidRPr="003C4B3B">
        <w:rPr>
          <w:lang w:val="en-GB"/>
        </w:rPr>
        <w:t>Biaba</w:t>
      </w:r>
      <w:r w:rsidRPr="003C4B3B">
        <w:rPr>
          <w:vertAlign w:val="superscript"/>
          <w:lang w:val="en-GB"/>
        </w:rPr>
        <w:t>a</w:t>
      </w:r>
      <w:proofErr w:type="spellEnd"/>
      <w:r w:rsidRPr="003C4B3B">
        <w:rPr>
          <w:lang w:val="en-GB"/>
        </w:rPr>
        <w:t xml:space="preserve">, Ragnhild </w:t>
      </w:r>
      <w:proofErr w:type="spellStart"/>
      <w:r w:rsidRPr="003C4B3B">
        <w:rPr>
          <w:lang w:val="en-GB"/>
        </w:rPr>
        <w:t>Nordås</w:t>
      </w:r>
      <w:r w:rsidRPr="003C4B3B">
        <w:rPr>
          <w:vertAlign w:val="superscript"/>
          <w:lang w:val="en-GB"/>
        </w:rPr>
        <w:t>b</w:t>
      </w:r>
      <w:proofErr w:type="spellEnd"/>
      <w:r w:rsidRPr="003C4B3B">
        <w:rPr>
          <w:lang w:val="en-GB"/>
        </w:rPr>
        <w:t xml:space="preserve">, Gudrun </w:t>
      </w:r>
      <w:proofErr w:type="spellStart"/>
      <w:r w:rsidRPr="003C4B3B">
        <w:rPr>
          <w:lang w:val="en-GB"/>
        </w:rPr>
        <w:t>Østby</w:t>
      </w:r>
      <w:r w:rsidRPr="003C4B3B">
        <w:rPr>
          <w:vertAlign w:val="superscript"/>
          <w:lang w:val="en-GB"/>
        </w:rPr>
        <w:t>b</w:t>
      </w:r>
      <w:proofErr w:type="spellEnd"/>
      <w:r w:rsidRPr="003C4B3B">
        <w:rPr>
          <w:lang w:val="en-GB"/>
        </w:rPr>
        <w:t xml:space="preserve">, Susanne </w:t>
      </w:r>
      <w:proofErr w:type="spellStart"/>
      <w:r w:rsidRPr="003C4B3B">
        <w:rPr>
          <w:lang w:val="en-GB"/>
        </w:rPr>
        <w:t>Alldén</w:t>
      </w:r>
      <w:r w:rsidRPr="003C4B3B">
        <w:rPr>
          <w:vertAlign w:val="superscript"/>
          <w:lang w:val="en-GB"/>
        </w:rPr>
        <w:t>a</w:t>
      </w:r>
      <w:proofErr w:type="spellEnd"/>
      <w:r w:rsidRPr="003C4B3B">
        <w:rPr>
          <w:lang w:val="en-GB"/>
        </w:rPr>
        <w:t>, Christin</w:t>
      </w:r>
      <w:r>
        <w:rPr>
          <w:lang w:val="en-GB"/>
        </w:rPr>
        <w:t>e</w:t>
      </w:r>
      <w:r w:rsidRPr="003C4B3B">
        <w:rPr>
          <w:lang w:val="en-GB"/>
        </w:rPr>
        <w:t xml:space="preserve"> </w:t>
      </w:r>
      <w:proofErr w:type="spellStart"/>
      <w:r w:rsidRPr="003C4B3B">
        <w:rPr>
          <w:lang w:val="en-GB"/>
        </w:rPr>
        <w:t>Amisi</w:t>
      </w:r>
      <w:r w:rsidRPr="003C4B3B">
        <w:rPr>
          <w:vertAlign w:val="superscript"/>
          <w:lang w:val="en-GB"/>
        </w:rPr>
        <w:t>a</w:t>
      </w:r>
      <w:proofErr w:type="spellEnd"/>
      <w:r w:rsidRPr="003C4B3B">
        <w:rPr>
          <w:lang w:val="en-GB"/>
        </w:rPr>
        <w:t xml:space="preserve">, Aline </w:t>
      </w:r>
      <w:proofErr w:type="spellStart"/>
      <w:r w:rsidRPr="003C4B3B">
        <w:rPr>
          <w:lang w:val="en-GB"/>
        </w:rPr>
        <w:t>Cikara</w:t>
      </w:r>
      <w:r w:rsidRPr="003C4B3B">
        <w:rPr>
          <w:vertAlign w:val="superscript"/>
          <w:lang w:val="en-GB"/>
        </w:rPr>
        <w:t>a</w:t>
      </w:r>
      <w:proofErr w:type="spellEnd"/>
      <w:r w:rsidRPr="003C4B3B">
        <w:rPr>
          <w:lang w:val="en-GB"/>
        </w:rPr>
        <w:t xml:space="preserve">, Esther </w:t>
      </w:r>
      <w:proofErr w:type="spellStart"/>
      <w:r w:rsidRPr="003C4B3B">
        <w:rPr>
          <w:lang w:val="en-GB"/>
        </w:rPr>
        <w:t>Namegabe</w:t>
      </w:r>
      <w:r w:rsidRPr="003C4B3B">
        <w:rPr>
          <w:vertAlign w:val="superscript"/>
          <w:lang w:val="en-GB"/>
        </w:rPr>
        <w:t>a</w:t>
      </w:r>
      <w:proofErr w:type="spellEnd"/>
    </w:p>
    <w:p w:rsidR="00DA2437" w:rsidRPr="003C4B3B" w:rsidRDefault="00DA2437" w:rsidP="00DA2437">
      <w:pPr>
        <w:jc w:val="center"/>
        <w:rPr>
          <w:vertAlign w:val="superscript"/>
          <w:lang w:val="en-GB"/>
        </w:rPr>
      </w:pPr>
    </w:p>
    <w:p w:rsidR="00DA2437" w:rsidRPr="00EC7390" w:rsidRDefault="00DA2437" w:rsidP="00DA2437">
      <w:pPr>
        <w:ind w:firstLine="0"/>
        <w:jc w:val="center"/>
        <w:rPr>
          <w:lang w:val="en-US"/>
        </w:rPr>
      </w:pPr>
      <w:proofErr w:type="spellStart"/>
      <w:r w:rsidRPr="00EC7390">
        <w:rPr>
          <w:sz w:val="28"/>
          <w:vertAlign w:val="superscript"/>
          <w:lang w:val="en-US"/>
        </w:rPr>
        <w:t>a</w:t>
      </w:r>
      <w:r w:rsidRPr="00EC7390">
        <w:rPr>
          <w:lang w:val="en-US"/>
        </w:rPr>
        <w:t>International</w:t>
      </w:r>
      <w:proofErr w:type="spellEnd"/>
      <w:r w:rsidRPr="00EC7390">
        <w:rPr>
          <w:lang w:val="en-US"/>
        </w:rPr>
        <w:t xml:space="preserve"> Center for Advanced Research and Training (ICART), </w:t>
      </w:r>
      <w:proofErr w:type="spellStart"/>
      <w:r w:rsidRPr="00EC7390">
        <w:rPr>
          <w:lang w:val="en-US"/>
        </w:rPr>
        <w:t>Bukavu</w:t>
      </w:r>
      <w:proofErr w:type="spellEnd"/>
      <w:r w:rsidRPr="00EC7390">
        <w:rPr>
          <w:lang w:val="en-US"/>
        </w:rPr>
        <w:t>, DRC</w:t>
      </w:r>
    </w:p>
    <w:p w:rsidR="00DA2437" w:rsidRPr="00EC7390" w:rsidRDefault="00DA2437" w:rsidP="00DA2437">
      <w:pPr>
        <w:ind w:firstLine="0"/>
        <w:jc w:val="center"/>
        <w:rPr>
          <w:sz w:val="28"/>
          <w:lang w:val="en-US"/>
        </w:rPr>
      </w:pPr>
      <w:r w:rsidRPr="00EC7390">
        <w:rPr>
          <w:vertAlign w:val="superscript"/>
          <w:lang w:val="en-US"/>
        </w:rPr>
        <w:t>b</w:t>
      </w:r>
      <w:r w:rsidRPr="00EC7390">
        <w:rPr>
          <w:lang w:val="en-US"/>
        </w:rPr>
        <w:t xml:space="preserve"> Peace Research Institute Oslo (PRIO), Norway</w:t>
      </w:r>
    </w:p>
    <w:p w:rsidR="00DA2437" w:rsidRPr="00EC7390" w:rsidRDefault="00DA2437" w:rsidP="00DA2437">
      <w:pPr>
        <w:jc w:val="center"/>
        <w:rPr>
          <w:lang w:val="en-US"/>
        </w:rPr>
      </w:pPr>
    </w:p>
    <w:p w:rsidR="00DA2437" w:rsidRPr="00EC7390" w:rsidRDefault="00DA2437" w:rsidP="00DA2437">
      <w:pPr>
        <w:ind w:firstLine="0"/>
        <w:rPr>
          <w:b/>
          <w:lang w:val="en-US"/>
        </w:rPr>
      </w:pPr>
      <w:r w:rsidRPr="00EC7390">
        <w:rPr>
          <w:b/>
          <w:lang w:val="en-US"/>
        </w:rPr>
        <w:t xml:space="preserve">Abstract </w:t>
      </w:r>
    </w:p>
    <w:p w:rsidR="008B73A4" w:rsidRPr="00DA2437" w:rsidRDefault="00DA2437" w:rsidP="00DA2437">
      <w:pPr>
        <w:ind w:firstLine="0"/>
        <w:rPr>
          <w:lang w:val="en-US"/>
        </w:rPr>
      </w:pPr>
      <w:bookmarkStart w:id="0" w:name="_GoBack"/>
      <w:bookmarkEnd w:id="0"/>
      <w:r w:rsidRPr="00EC7390">
        <w:rPr>
          <w:lang w:val="en-US"/>
        </w:rPr>
        <w:t xml:space="preserve">Sexual violence constitutes a massive challenge in the eastern Democratic Republic of the Congo (DRC). </w:t>
      </w:r>
      <w:r>
        <w:rPr>
          <w:lang w:val="en-US"/>
        </w:rPr>
        <w:t>M</w:t>
      </w:r>
      <w:r w:rsidRPr="00EC7390">
        <w:rPr>
          <w:lang w:val="en-US"/>
        </w:rPr>
        <w:t>any survivors of sexual violence face marginalization and social exclusion among family members and in their local communities. A number of support programs are in place to support survivors of sexual violence and other vulnerable women. One such program is City of Joy</w:t>
      </w:r>
      <w:r>
        <w:rPr>
          <w:lang w:val="en-US"/>
        </w:rPr>
        <w:t>, which focuses on transforming vulnerable women into community leaders</w:t>
      </w:r>
      <w:r w:rsidRPr="00EC7390">
        <w:rPr>
          <w:lang w:val="en-US"/>
        </w:rPr>
        <w:t xml:space="preserve">. This paper presents results from a repeated survey with participants in this program at the time of starting the program, and the end of the program, as well as </w:t>
      </w:r>
      <w:r>
        <w:rPr>
          <w:lang w:val="en-US"/>
        </w:rPr>
        <w:t xml:space="preserve">interviews with a </w:t>
      </w:r>
      <w:r w:rsidRPr="0003446B">
        <w:rPr>
          <w:lang w:val="en-US"/>
        </w:rPr>
        <w:t>subset of the women 3–8 months after they left the program. Our results indicate that the</w:t>
      </w:r>
      <w:r>
        <w:rPr>
          <w:lang w:val="en-US"/>
        </w:rPr>
        <w:t xml:space="preserve"> young women who go through the training at City of Joy display significant changes in their attitudes and knowledge about women´s empowerment and leadership</w:t>
      </w:r>
      <w:r w:rsidRPr="00EC7390">
        <w:rPr>
          <w:lang w:val="en-US"/>
        </w:rPr>
        <w:t>.</w:t>
      </w:r>
      <w:r>
        <w:rPr>
          <w:lang w:val="en-US"/>
        </w:rPr>
        <w:t xml:space="preserve"> We do not find any clear differences in this improvement for various demographic subgroups given by difference in education level and poverty.</w:t>
      </w:r>
      <w:r w:rsidRPr="00EC7390">
        <w:rPr>
          <w:lang w:val="en-US"/>
        </w:rPr>
        <w:t xml:space="preserve"> We conclude that </w:t>
      </w:r>
      <w:r>
        <w:rPr>
          <w:lang w:val="en-US"/>
        </w:rPr>
        <w:t>the City of Joy program has a strong immediate effect on changing the participants’ views on women leadership, but that further research is needed on the degree to which – and for whom—these positive changes endure after the women re-enter their communities</w:t>
      </w:r>
      <w:r w:rsidRPr="00EC7390">
        <w:rPr>
          <w:lang w:val="en-US"/>
        </w:rPr>
        <w:t>.</w:t>
      </w:r>
    </w:p>
    <w:sectPr w:rsidR="008B73A4" w:rsidRPr="00DA2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37" w:rsidRDefault="00DA2437" w:rsidP="00DA2437">
      <w:pPr>
        <w:spacing w:line="240" w:lineRule="auto"/>
      </w:pPr>
      <w:r>
        <w:separator/>
      </w:r>
    </w:p>
  </w:endnote>
  <w:endnote w:type="continuationSeparator" w:id="0">
    <w:p w:rsidR="00DA2437" w:rsidRDefault="00DA2437" w:rsidP="00DA2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37" w:rsidRDefault="00DA2437" w:rsidP="00DA2437">
      <w:pPr>
        <w:spacing w:line="240" w:lineRule="auto"/>
      </w:pPr>
      <w:r>
        <w:separator/>
      </w:r>
    </w:p>
  </w:footnote>
  <w:footnote w:type="continuationSeparator" w:id="0">
    <w:p w:rsidR="00DA2437" w:rsidRDefault="00DA2437" w:rsidP="00DA2437">
      <w:pPr>
        <w:spacing w:line="240" w:lineRule="auto"/>
      </w:pPr>
      <w:r>
        <w:continuationSeparator/>
      </w:r>
    </w:p>
  </w:footnote>
  <w:footnote w:id="1">
    <w:p w:rsidR="00DA2437" w:rsidRPr="002C3923" w:rsidRDefault="00DA2437" w:rsidP="00DA243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C3923">
        <w:rPr>
          <w:lang w:val="en-US"/>
        </w:rPr>
        <w:t xml:space="preserve"> We gratefully acknowledge funding from the </w:t>
      </w:r>
      <w:proofErr w:type="spellStart"/>
      <w:r w:rsidRPr="002C3923">
        <w:rPr>
          <w:lang w:val="en-US"/>
        </w:rPr>
        <w:t>Folke</w:t>
      </w:r>
      <w:proofErr w:type="spellEnd"/>
      <w:r w:rsidRPr="002C3923">
        <w:rPr>
          <w:lang w:val="en-US"/>
        </w:rPr>
        <w:t xml:space="preserve"> Bernadotte Aca</w:t>
      </w:r>
      <w:r>
        <w:rPr>
          <w:lang w:val="en-US"/>
        </w:rPr>
        <w:t xml:space="preserve">demy, Sweden, and the Norwegian Research Council NORGLOBAL program.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37"/>
    <w:rsid w:val="008B73A4"/>
    <w:rsid w:val="00DA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770E"/>
  <w15:chartTrackingRefBased/>
  <w15:docId w15:val="{6BE08F42-AEF0-418B-BB6C-B7559890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243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Heading1">
    <w:name w:val="heading 1"/>
    <w:basedOn w:val="Normal"/>
    <w:next w:val="Normal"/>
    <w:link w:val="Heading1Char"/>
    <w:autoRedefine/>
    <w:qFormat/>
    <w:rsid w:val="00DA2437"/>
    <w:pPr>
      <w:keepNext/>
      <w:keepLines/>
      <w:tabs>
        <w:tab w:val="left" w:pos="0"/>
      </w:tabs>
      <w:suppressAutoHyphens/>
      <w:overflowPunct w:val="0"/>
      <w:autoSpaceDE w:val="0"/>
      <w:autoSpaceDN w:val="0"/>
      <w:adjustRightInd w:val="0"/>
      <w:spacing w:before="360" w:after="120"/>
      <w:ind w:firstLine="0"/>
      <w:textAlignment w:val="baseline"/>
      <w:outlineLvl w:val="0"/>
    </w:pPr>
    <w:rPr>
      <w:b/>
      <w:noProof/>
      <w:kern w:val="28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437"/>
    <w:rPr>
      <w:rFonts w:ascii="Times New Roman" w:eastAsia="Times New Roman" w:hAnsi="Times New Roman" w:cs="Times New Roman"/>
      <w:b/>
      <w:noProof/>
      <w:kern w:val="28"/>
      <w:sz w:val="26"/>
      <w:szCs w:val="20"/>
    </w:rPr>
  </w:style>
  <w:style w:type="character" w:styleId="FootnoteReference">
    <w:name w:val="footnote reference"/>
    <w:basedOn w:val="DefaultParagraphFont"/>
    <w:uiPriority w:val="99"/>
    <w:semiHidden/>
    <w:rsid w:val="00DA24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A2437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437"/>
    <w:rPr>
      <w:rFonts w:ascii="Times New Roman" w:eastAsia="Times New Roman" w:hAnsi="Times New Roman" w:cs="Times New Roman"/>
      <w:sz w:val="18"/>
      <w:szCs w:val="20"/>
      <w:lang w:val="nb-NO"/>
    </w:rPr>
  </w:style>
  <w:style w:type="paragraph" w:customStyle="1" w:styleId="authors">
    <w:name w:val="authors"/>
    <w:basedOn w:val="Normal"/>
    <w:rsid w:val="00DA2437"/>
    <w:pPr>
      <w:tabs>
        <w:tab w:val="left" w:pos="0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Østby</dc:creator>
  <cp:keywords/>
  <dc:description/>
  <cp:lastModifiedBy>Gudrun Østby</cp:lastModifiedBy>
  <cp:revision>2</cp:revision>
  <dcterms:created xsi:type="dcterms:W3CDTF">2016-12-07T17:45:00Z</dcterms:created>
  <dcterms:modified xsi:type="dcterms:W3CDTF">2016-12-07T17:45:00Z</dcterms:modified>
</cp:coreProperties>
</file>